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9D40" w14:textId="77777777" w:rsidR="009C69FD" w:rsidRPr="009C69FD" w:rsidRDefault="009C69FD" w:rsidP="00105CF3">
      <w:pPr>
        <w:jc w:val="center"/>
        <w:rPr>
          <w:rFonts w:ascii="BIZ UDPゴシック" w:eastAsia="BIZ UDPゴシック" w:hAnsi="BIZ UDPゴシック"/>
          <w:b/>
          <w:bCs/>
          <w:sz w:val="28"/>
          <w:szCs w:val="36"/>
        </w:rPr>
      </w:pPr>
      <w:r w:rsidRPr="009C69FD">
        <w:rPr>
          <w:rFonts w:ascii="BIZ UDPゴシック" w:eastAsia="BIZ UDPゴシック" w:hAnsi="BIZ UDPゴシック"/>
          <w:b/>
          <w:bCs/>
          <w:sz w:val="28"/>
          <w:szCs w:val="36"/>
        </w:rPr>
        <w:t>アミロイドPET/CT検査説明・同意書</w:t>
      </w:r>
    </w:p>
    <w:p w14:paraId="1CD86530" w14:textId="77777777" w:rsidR="009C69FD" w:rsidRPr="009C69FD" w:rsidRDefault="009C69FD" w:rsidP="009C69FD">
      <w:pPr>
        <w:rPr>
          <w:rFonts w:ascii="BIZ UDPゴシック" w:eastAsia="BIZ UDPゴシック" w:hAnsi="BIZ UDPゴシック"/>
          <w:b/>
          <w:bCs/>
        </w:rPr>
      </w:pPr>
      <w:r w:rsidRPr="009C69FD">
        <w:rPr>
          <w:rFonts w:ascii="BIZ UDPゴシック" w:eastAsia="BIZ UDPゴシック" w:hAnsi="BIZ UDPゴシック"/>
          <w:b/>
          <w:bCs/>
        </w:rPr>
        <w:t>1. PET検査とは</w:t>
      </w:r>
    </w:p>
    <w:p w14:paraId="34AE9A1C" w14:textId="77777777" w:rsidR="009C69FD" w:rsidRDefault="009C69FD" w:rsidP="009C69FD">
      <w:pPr>
        <w:rPr>
          <w:rFonts w:ascii="BIZ UDPゴシック" w:eastAsia="BIZ UDPゴシック" w:hAnsi="BIZ UDPゴシック"/>
        </w:rPr>
      </w:pPr>
      <w:r w:rsidRPr="009C69FD">
        <w:rPr>
          <w:rFonts w:ascii="BIZ UDPゴシック" w:eastAsia="BIZ UDPゴシック" w:hAnsi="BIZ UDPゴシック"/>
        </w:rPr>
        <w:t>PET（Positron Emission Tomography：陽電子放出断層撮影）検査とは、画像検査の一種です。専用の検査薬を体内に投与し、その薬剤が特定の部位に集まる様子を専用の装置で画像化します。 例えば、がん検診などで広く行われているFDG-PET検査は、ブドウ糖の代謝が活発な部位を特定するもので、既に健康保険の適用となっています。</w:t>
      </w:r>
    </w:p>
    <w:p w14:paraId="19605304" w14:textId="77777777" w:rsidR="009C69FD" w:rsidRPr="009C69FD" w:rsidRDefault="009C69FD" w:rsidP="009C69FD">
      <w:pPr>
        <w:rPr>
          <w:rFonts w:ascii="BIZ UDPゴシック" w:eastAsia="BIZ UDPゴシック" w:hAnsi="BIZ UDPゴシック"/>
        </w:rPr>
      </w:pPr>
    </w:p>
    <w:p w14:paraId="295AFC70" w14:textId="77777777" w:rsidR="009C69FD" w:rsidRPr="009C69FD" w:rsidRDefault="009C69FD" w:rsidP="009C69FD">
      <w:pPr>
        <w:rPr>
          <w:rFonts w:ascii="BIZ UDPゴシック" w:eastAsia="BIZ UDPゴシック" w:hAnsi="BIZ UDPゴシック"/>
          <w:b/>
          <w:bCs/>
        </w:rPr>
      </w:pPr>
      <w:r w:rsidRPr="009C69FD">
        <w:rPr>
          <w:rFonts w:ascii="BIZ UDPゴシック" w:eastAsia="BIZ UDPゴシック" w:hAnsi="BIZ UDPゴシック"/>
          <w:b/>
          <w:bCs/>
        </w:rPr>
        <w:t>2. CT検査とは</w:t>
      </w:r>
    </w:p>
    <w:p w14:paraId="22932D7B" w14:textId="77777777" w:rsidR="009C69FD" w:rsidRDefault="009C69FD" w:rsidP="009C69FD">
      <w:pPr>
        <w:rPr>
          <w:rFonts w:ascii="BIZ UDPゴシック" w:eastAsia="BIZ UDPゴシック" w:hAnsi="BIZ UDPゴシック"/>
        </w:rPr>
      </w:pPr>
      <w:r w:rsidRPr="009C69FD">
        <w:rPr>
          <w:rFonts w:ascii="BIZ UDPゴシック" w:eastAsia="BIZ UDPゴシック" w:hAnsi="BIZ UDPゴシック"/>
        </w:rPr>
        <w:t>CT（Computed Tomography）検査とは、X線を用いて体の断面を撮影する検査です。体の組織による吸収率の違いを白黒の濃淡として画像化します。本検査ではPET画像とCT画像を重ね合わせることで、薬剤が集まっている場所をより正確に特定します。</w:t>
      </w:r>
    </w:p>
    <w:p w14:paraId="7402D78B" w14:textId="77777777" w:rsidR="009C69FD" w:rsidRPr="009C69FD" w:rsidRDefault="009C69FD" w:rsidP="009C69FD">
      <w:pPr>
        <w:rPr>
          <w:rFonts w:ascii="BIZ UDPゴシック" w:eastAsia="BIZ UDPゴシック" w:hAnsi="BIZ UDPゴシック"/>
        </w:rPr>
      </w:pPr>
    </w:p>
    <w:p w14:paraId="61BEE5E7" w14:textId="7386C407" w:rsidR="009C69FD" w:rsidRPr="009C69FD" w:rsidRDefault="009C69FD" w:rsidP="009C69FD">
      <w:pPr>
        <w:rPr>
          <w:rFonts w:ascii="BIZ UDPゴシック" w:eastAsia="BIZ UDPゴシック" w:hAnsi="BIZ UDPゴシック"/>
          <w:b/>
          <w:bCs/>
        </w:rPr>
      </w:pPr>
      <w:r w:rsidRPr="009C69FD">
        <w:rPr>
          <w:rFonts w:ascii="BIZ UDPゴシック" w:eastAsia="BIZ UDPゴシック" w:hAnsi="BIZ UDPゴシック"/>
          <w:b/>
          <w:bCs/>
        </w:rPr>
        <w:t>3. アミロイドPET/CT検査とは</w:t>
      </w:r>
    </w:p>
    <w:p w14:paraId="769CF566" w14:textId="77777777" w:rsidR="009C69FD" w:rsidRPr="009C69FD" w:rsidRDefault="009C69FD" w:rsidP="009C69FD">
      <w:pPr>
        <w:rPr>
          <w:rFonts w:ascii="BIZ UDPゴシック" w:eastAsia="BIZ UDPゴシック" w:hAnsi="BIZ UDPゴシック"/>
        </w:rPr>
      </w:pPr>
      <w:r w:rsidRPr="009C69FD">
        <w:rPr>
          <w:rFonts w:ascii="BIZ UDPゴシック" w:eastAsia="BIZ UDPゴシック" w:hAnsi="BIZ UDPゴシック"/>
        </w:rPr>
        <w:t>アルツハイマー型認知症の診断を補助するために厚生労働省の承認を受けた検査です。 アルツハイマー型認知症は、脳内に</w:t>
      </w:r>
      <w:r w:rsidRPr="009C69FD">
        <w:rPr>
          <w:rFonts w:ascii="BIZ UDPゴシック" w:eastAsia="BIZ UDPゴシック" w:hAnsi="BIZ UDPゴシック"/>
          <w:b/>
          <w:bCs/>
        </w:rPr>
        <w:t>アミロイドβ蛋白</w:t>
      </w:r>
      <w:r w:rsidRPr="009C69FD">
        <w:rPr>
          <w:rFonts w:ascii="BIZ UDPゴシック" w:eastAsia="BIZ UDPゴシック" w:hAnsi="BIZ UDPゴシック"/>
        </w:rPr>
        <w:t>という異常なタンパク質が蓄積し、神経細胞が死滅することで発症すると考えられています。</w:t>
      </w:r>
    </w:p>
    <w:p w14:paraId="7E7F3966" w14:textId="77777777" w:rsidR="009C69FD" w:rsidRDefault="009C69FD" w:rsidP="009C69FD">
      <w:pPr>
        <w:rPr>
          <w:rFonts w:ascii="BIZ UDPゴシック" w:eastAsia="BIZ UDPゴシック" w:hAnsi="BIZ UDPゴシック"/>
        </w:rPr>
      </w:pPr>
      <w:r w:rsidRPr="009C69FD">
        <w:rPr>
          <w:rFonts w:ascii="BIZ UDPゴシック" w:eastAsia="BIZ UDPゴシック" w:hAnsi="BIZ UDPゴシック"/>
        </w:rPr>
        <w:t>この検査では、脳内のアミロイドβ蛋白に結合する薬剤（</w:t>
      </w:r>
      <w:r w:rsidRPr="009C69FD">
        <w:rPr>
          <w:rFonts w:ascii="BIZ UDPゴシック" w:eastAsia="BIZ UDPゴシック" w:hAnsi="BIZ UDPゴシック"/>
          <w:b/>
          <w:bCs/>
        </w:rPr>
        <w:t>アミロイドPET用薬剤</w:t>
      </w:r>
      <w:r w:rsidRPr="009C69FD">
        <w:rPr>
          <w:rFonts w:ascii="BIZ UDPゴシック" w:eastAsia="BIZ UDPゴシック" w:hAnsi="BIZ UDPゴシック"/>
        </w:rPr>
        <w:t>）を投与し、その蓄積量を可視化します。これにより、認知機能低下の原因がアルツハイマー型認知症によるものかどうかを判断する重要な情報が得られます。</w:t>
      </w:r>
    </w:p>
    <w:p w14:paraId="11A93154" w14:textId="77777777" w:rsidR="009C69FD" w:rsidRPr="009C69FD" w:rsidRDefault="009C69FD" w:rsidP="009C69FD">
      <w:pPr>
        <w:rPr>
          <w:rFonts w:ascii="BIZ UDPゴシック" w:eastAsia="BIZ UDPゴシック" w:hAnsi="BIZ UDPゴシック"/>
        </w:rPr>
      </w:pPr>
    </w:p>
    <w:p w14:paraId="71C9EBD2" w14:textId="77777777" w:rsidR="009C69FD" w:rsidRPr="009C69FD" w:rsidRDefault="009C69FD" w:rsidP="009C69FD">
      <w:pPr>
        <w:rPr>
          <w:rFonts w:ascii="BIZ UDPゴシック" w:eastAsia="BIZ UDPゴシック" w:hAnsi="BIZ UDPゴシック"/>
          <w:b/>
          <w:bCs/>
        </w:rPr>
      </w:pPr>
      <w:r w:rsidRPr="009C69FD">
        <w:rPr>
          <w:rFonts w:ascii="BIZ UDPゴシック" w:eastAsia="BIZ UDPゴシック" w:hAnsi="BIZ UDPゴシック"/>
          <w:b/>
          <w:bCs/>
        </w:rPr>
        <w:t>4. 検査の手順と時間</w:t>
      </w:r>
    </w:p>
    <w:p w14:paraId="6A68DB89" w14:textId="77777777" w:rsidR="009C69FD" w:rsidRPr="009C69FD" w:rsidRDefault="009C69FD" w:rsidP="009C69FD">
      <w:pPr>
        <w:numPr>
          <w:ilvl w:val="0"/>
          <w:numId w:val="1"/>
        </w:numPr>
        <w:rPr>
          <w:rFonts w:ascii="BIZ UDPゴシック" w:eastAsia="BIZ UDPゴシック" w:hAnsi="BIZ UDPゴシック"/>
        </w:rPr>
      </w:pPr>
      <w:r w:rsidRPr="009C69FD">
        <w:rPr>
          <w:rFonts w:ascii="BIZ UDPゴシック" w:eastAsia="BIZ UDPゴシック" w:hAnsi="BIZ UDPゴシック"/>
          <w:b/>
          <w:bCs/>
        </w:rPr>
        <w:t>薬剤の投与：</w:t>
      </w:r>
      <w:r w:rsidRPr="009C69FD">
        <w:rPr>
          <w:rFonts w:ascii="BIZ UDPゴシック" w:eastAsia="BIZ UDPゴシック" w:hAnsi="BIZ UDPゴシック"/>
        </w:rPr>
        <w:t xml:space="preserve"> 検査薬を静脈から注射します。</w:t>
      </w:r>
    </w:p>
    <w:p w14:paraId="53BB0789" w14:textId="77777777" w:rsidR="009C69FD" w:rsidRPr="009C69FD" w:rsidRDefault="009C69FD" w:rsidP="009C69FD">
      <w:pPr>
        <w:numPr>
          <w:ilvl w:val="0"/>
          <w:numId w:val="1"/>
        </w:numPr>
        <w:rPr>
          <w:rFonts w:ascii="BIZ UDPゴシック" w:eastAsia="BIZ UDPゴシック" w:hAnsi="BIZ UDPゴシック"/>
        </w:rPr>
      </w:pPr>
      <w:r w:rsidRPr="009C69FD">
        <w:rPr>
          <w:rFonts w:ascii="BIZ UDPゴシック" w:eastAsia="BIZ UDPゴシック" w:hAnsi="BIZ UDPゴシック"/>
          <w:b/>
          <w:bCs/>
        </w:rPr>
        <w:t>待機時間：</w:t>
      </w:r>
      <w:r w:rsidRPr="009C69FD">
        <w:rPr>
          <w:rFonts w:ascii="BIZ UDPゴシック" w:eastAsia="BIZ UDPゴシック" w:hAnsi="BIZ UDPゴシック"/>
        </w:rPr>
        <w:t xml:space="preserve"> 注射した薬剤が脳に届くまで、院内の安静室で</w:t>
      </w:r>
      <w:r w:rsidRPr="009C69FD">
        <w:rPr>
          <w:rFonts w:ascii="BIZ UDPゴシック" w:eastAsia="BIZ UDPゴシック" w:hAnsi="BIZ UDPゴシック"/>
          <w:b/>
          <w:bCs/>
        </w:rPr>
        <w:t>約90分間</w:t>
      </w:r>
      <w:r w:rsidRPr="009C69FD">
        <w:rPr>
          <w:rFonts w:ascii="BIZ UDPゴシック" w:eastAsia="BIZ UDPゴシック" w:hAnsi="BIZ UDPゴシック"/>
        </w:rPr>
        <w:t>お休みいただきます。</w:t>
      </w:r>
    </w:p>
    <w:p w14:paraId="491CFAC5" w14:textId="77777777" w:rsidR="009C69FD" w:rsidRPr="009C69FD" w:rsidRDefault="009C69FD" w:rsidP="009C69FD">
      <w:pPr>
        <w:numPr>
          <w:ilvl w:val="0"/>
          <w:numId w:val="1"/>
        </w:numPr>
        <w:rPr>
          <w:rFonts w:ascii="BIZ UDPゴシック" w:eastAsia="BIZ UDPゴシック" w:hAnsi="BIZ UDPゴシック"/>
        </w:rPr>
      </w:pPr>
      <w:r w:rsidRPr="009C69FD">
        <w:rPr>
          <w:rFonts w:ascii="BIZ UDPゴシック" w:eastAsia="BIZ UDPゴシック" w:hAnsi="BIZ UDPゴシック"/>
          <w:b/>
          <w:bCs/>
        </w:rPr>
        <w:t>撮影：</w:t>
      </w:r>
      <w:r w:rsidRPr="009C69FD">
        <w:rPr>
          <w:rFonts w:ascii="BIZ UDPゴシック" w:eastAsia="BIZ UDPゴシック" w:hAnsi="BIZ UDPゴシック"/>
        </w:rPr>
        <w:t xml:space="preserve"> 装置のベッドに仰向けになり、</w:t>
      </w:r>
      <w:r w:rsidRPr="009C69FD">
        <w:rPr>
          <w:rFonts w:ascii="BIZ UDPゴシック" w:eastAsia="BIZ UDPゴシック" w:hAnsi="BIZ UDPゴシック"/>
          <w:b/>
          <w:bCs/>
        </w:rPr>
        <w:t>約20分間</w:t>
      </w:r>
      <w:r w:rsidRPr="009C69FD">
        <w:rPr>
          <w:rFonts w:ascii="BIZ UDPゴシック" w:eastAsia="BIZ UDPゴシック" w:hAnsi="BIZ UDPゴシック"/>
        </w:rPr>
        <w:t>撮影します。撮影中は体を動かさないよう安静にしていただく必要があります。</w:t>
      </w:r>
    </w:p>
    <w:p w14:paraId="77CD35E6" w14:textId="77777777" w:rsidR="009C69FD" w:rsidRDefault="009C69FD" w:rsidP="009C69FD">
      <w:pPr>
        <w:numPr>
          <w:ilvl w:val="0"/>
          <w:numId w:val="2"/>
        </w:numPr>
        <w:rPr>
          <w:rFonts w:ascii="BIZ UDPゴシック" w:eastAsia="BIZ UDPゴシック" w:hAnsi="BIZ UDPゴシック"/>
        </w:rPr>
      </w:pPr>
      <w:r w:rsidRPr="009C69FD">
        <w:rPr>
          <w:rFonts w:ascii="BIZ UDPゴシック" w:eastAsia="BIZ UDPゴシック" w:hAnsi="BIZ UDPゴシック"/>
          <w:b/>
          <w:bCs/>
        </w:rPr>
        <w:t>トータル時間：</w:t>
      </w:r>
      <w:r w:rsidRPr="009C69FD">
        <w:rPr>
          <w:rFonts w:ascii="BIZ UDPゴシック" w:eastAsia="BIZ UDPゴシック" w:hAnsi="BIZ UDPゴシック"/>
        </w:rPr>
        <w:t xml:space="preserve"> 受付から終了まで、通常 </w:t>
      </w:r>
      <w:r w:rsidRPr="009C69FD">
        <w:rPr>
          <w:rFonts w:ascii="BIZ UDPゴシック" w:eastAsia="BIZ UDPゴシック" w:hAnsi="BIZ UDPゴシック"/>
          <w:b/>
          <w:bCs/>
        </w:rPr>
        <w:t>120分〜150分程度</w:t>
      </w:r>
      <w:r w:rsidRPr="009C69FD">
        <w:rPr>
          <w:rFonts w:ascii="BIZ UDPゴシック" w:eastAsia="BIZ UDPゴシック" w:hAnsi="BIZ UDPゴシック"/>
        </w:rPr>
        <w:t xml:space="preserve"> を見込んでいます。</w:t>
      </w:r>
    </w:p>
    <w:p w14:paraId="0D30DDF0" w14:textId="77777777" w:rsidR="009C69FD" w:rsidRPr="009C69FD" w:rsidRDefault="009C69FD" w:rsidP="009C69FD">
      <w:pPr>
        <w:numPr>
          <w:ilvl w:val="0"/>
          <w:numId w:val="2"/>
        </w:numPr>
        <w:rPr>
          <w:rFonts w:ascii="BIZ UDPゴシック" w:eastAsia="BIZ UDPゴシック" w:hAnsi="BIZ UDPゴシック"/>
        </w:rPr>
      </w:pPr>
    </w:p>
    <w:p w14:paraId="1699ACB2" w14:textId="77777777" w:rsidR="009C69FD" w:rsidRPr="009C69FD" w:rsidRDefault="009C69FD" w:rsidP="009C69FD">
      <w:pPr>
        <w:rPr>
          <w:rFonts w:ascii="BIZ UDPゴシック" w:eastAsia="BIZ UDPゴシック" w:hAnsi="BIZ UDPゴシック"/>
          <w:b/>
          <w:bCs/>
        </w:rPr>
      </w:pPr>
      <w:r w:rsidRPr="009C69FD">
        <w:rPr>
          <w:rFonts w:ascii="BIZ UDPゴシック" w:eastAsia="BIZ UDPゴシック" w:hAnsi="BIZ UDPゴシック"/>
          <w:b/>
          <w:bCs/>
        </w:rPr>
        <w:t>5. 検査に伴う被ばくについて</w:t>
      </w:r>
    </w:p>
    <w:p w14:paraId="2082F11F" w14:textId="4D2416A6" w:rsidR="009C69FD" w:rsidRDefault="009C69FD" w:rsidP="009C69FD">
      <w:pPr>
        <w:rPr>
          <w:rFonts w:ascii="BIZ UDPゴシック" w:eastAsia="BIZ UDPゴシック" w:hAnsi="BIZ UDPゴシック"/>
        </w:rPr>
      </w:pPr>
      <w:r w:rsidRPr="009C69FD">
        <w:rPr>
          <w:rFonts w:ascii="BIZ UDPゴシック" w:eastAsia="BIZ UDPゴシック" w:hAnsi="BIZ UDPゴシック"/>
        </w:rPr>
        <w:t>本検査は放射線を用いますが、その量は健康に影響を与えるレベル（100mSv）を大きく下回る約</w:t>
      </w:r>
      <w:r>
        <w:rPr>
          <w:rFonts w:ascii="BIZ UDPゴシック" w:eastAsia="BIZ UDPゴシック" w:hAnsi="BIZ UDPゴシック" w:hint="eastAsia"/>
        </w:rPr>
        <w:t>5～</w:t>
      </w:r>
      <w:r w:rsidRPr="009C69FD">
        <w:rPr>
          <w:rFonts w:ascii="BIZ UDPゴシック" w:eastAsia="BIZ UDPゴシック" w:hAnsi="BIZ UDPゴシック"/>
        </w:rPr>
        <w:t>8mSv程度です。これは一般的な医療用CT検査（5〜30mSv）と同等、あるいはそれ以下です。 また、使用する薬剤は</w:t>
      </w:r>
      <w:r w:rsidRPr="009C69FD">
        <w:rPr>
          <w:rFonts w:ascii="BIZ UDPゴシック" w:eastAsia="BIZ UDPゴシック" w:hAnsi="BIZ UDPゴシック"/>
          <w:b/>
          <w:bCs/>
        </w:rPr>
        <w:t>数時間で半分に減り（半減期：約2時間程度）</w:t>
      </w:r>
      <w:r w:rsidRPr="009C69FD">
        <w:rPr>
          <w:rFonts w:ascii="BIZ UDPゴシック" w:eastAsia="BIZ UDPゴシック" w:hAnsi="BIZ UDPゴシック"/>
        </w:rPr>
        <w:t>、尿などからも排出されるため、翌日には体内にほとんど残りません。</w:t>
      </w:r>
    </w:p>
    <w:p w14:paraId="2F89258A" w14:textId="77777777" w:rsidR="009C69FD" w:rsidRDefault="009C69FD" w:rsidP="009C69FD">
      <w:pPr>
        <w:rPr>
          <w:rFonts w:ascii="BIZ UDPゴシック" w:eastAsia="BIZ UDPゴシック" w:hAnsi="BIZ UDPゴシック"/>
        </w:rPr>
      </w:pPr>
    </w:p>
    <w:p w14:paraId="463A88E7" w14:textId="77777777" w:rsidR="00373F62" w:rsidRPr="00373F62" w:rsidRDefault="00373F62" w:rsidP="009C69FD">
      <w:pPr>
        <w:rPr>
          <w:rFonts w:ascii="BIZ UDPゴシック" w:eastAsia="BIZ UDPゴシック" w:hAnsi="BIZ UDPゴシック"/>
        </w:rPr>
      </w:pPr>
    </w:p>
    <w:p w14:paraId="5A68FE8A" w14:textId="7C85AEA0" w:rsidR="009C69FD" w:rsidRPr="009C69FD" w:rsidRDefault="009C69FD" w:rsidP="009C69FD">
      <w:pPr>
        <w:rPr>
          <w:rFonts w:ascii="BIZ UDPゴシック" w:eastAsia="BIZ UDPゴシック" w:hAnsi="BIZ UDPゴシック"/>
          <w:b/>
          <w:bCs/>
        </w:rPr>
      </w:pPr>
      <w:r w:rsidRPr="009C69FD">
        <w:rPr>
          <w:rFonts w:ascii="BIZ UDPゴシック" w:eastAsia="BIZ UDPゴシック" w:hAnsi="BIZ UDPゴシック"/>
          <w:b/>
          <w:bCs/>
        </w:rPr>
        <w:lastRenderedPageBreak/>
        <w:t>6. 検査に使う薬剤について</w:t>
      </w:r>
    </w:p>
    <w:p w14:paraId="08F9CA87" w14:textId="77777777" w:rsidR="009C69FD" w:rsidRPr="009C69FD" w:rsidRDefault="009C69FD" w:rsidP="009C69FD">
      <w:pPr>
        <w:rPr>
          <w:rFonts w:ascii="BIZ UDPゴシック" w:eastAsia="BIZ UDPゴシック" w:hAnsi="BIZ UDPゴシック"/>
        </w:rPr>
      </w:pPr>
      <w:r w:rsidRPr="009C69FD">
        <w:rPr>
          <w:rFonts w:ascii="BIZ UDPゴシック" w:eastAsia="BIZ UDPゴシック" w:hAnsi="BIZ UDPゴシック"/>
        </w:rPr>
        <w:t>本検査では、以下のいずれかのアミロイドPET用薬剤を使用します。</w:t>
      </w:r>
    </w:p>
    <w:p w14:paraId="71DB6113" w14:textId="77777777" w:rsidR="009C69FD" w:rsidRPr="009C69FD" w:rsidRDefault="009C69FD" w:rsidP="009C69FD">
      <w:pPr>
        <w:numPr>
          <w:ilvl w:val="0"/>
          <w:numId w:val="3"/>
        </w:numPr>
        <w:rPr>
          <w:rFonts w:ascii="BIZ UDPゴシック" w:eastAsia="BIZ UDPゴシック" w:hAnsi="BIZ UDPゴシック"/>
        </w:rPr>
      </w:pPr>
      <w:r w:rsidRPr="009C69FD">
        <w:rPr>
          <w:rFonts w:ascii="BIZ UDPゴシック" w:eastAsia="BIZ UDPゴシック" w:hAnsi="BIZ UDPゴシック"/>
          <w:b/>
          <w:bCs/>
        </w:rPr>
        <w:t>フロルベタベン (18F)</w:t>
      </w:r>
      <w:r w:rsidRPr="009C69FD">
        <w:rPr>
          <w:rFonts w:ascii="BIZ UDPゴシック" w:eastAsia="BIZ UDPゴシック" w:hAnsi="BIZ UDPゴシック"/>
        </w:rPr>
        <w:t xml:space="preserve"> （製品名：</w:t>
      </w:r>
      <w:proofErr w:type="spellStart"/>
      <w:r w:rsidRPr="009C69FD">
        <w:rPr>
          <w:rFonts w:ascii="BIZ UDPゴシック" w:eastAsia="BIZ UDPゴシック" w:hAnsi="BIZ UDPゴシック"/>
        </w:rPr>
        <w:t>Neuraceq</w:t>
      </w:r>
      <w:proofErr w:type="spellEnd"/>
      <w:r w:rsidRPr="009C69FD">
        <w:rPr>
          <w:rFonts w:ascii="BIZ UDPゴシック" w:eastAsia="BIZ UDPゴシック" w:hAnsi="BIZ UDPゴシック"/>
        </w:rPr>
        <w:t>）</w:t>
      </w:r>
    </w:p>
    <w:p w14:paraId="1261DD2F" w14:textId="77777777" w:rsidR="009C69FD" w:rsidRDefault="009C69FD" w:rsidP="009C69FD">
      <w:pPr>
        <w:numPr>
          <w:ilvl w:val="0"/>
          <w:numId w:val="3"/>
        </w:numPr>
        <w:rPr>
          <w:rFonts w:ascii="BIZ UDPゴシック" w:eastAsia="BIZ UDPゴシック" w:hAnsi="BIZ UDPゴシック"/>
        </w:rPr>
      </w:pPr>
      <w:r w:rsidRPr="009C69FD">
        <w:rPr>
          <w:rFonts w:ascii="BIZ UDPゴシック" w:eastAsia="BIZ UDPゴシック" w:hAnsi="BIZ UDPゴシック"/>
          <w:b/>
          <w:bCs/>
        </w:rPr>
        <w:t>フルテメタモル (18F)</w:t>
      </w:r>
      <w:r w:rsidRPr="009C69FD">
        <w:rPr>
          <w:rFonts w:ascii="BIZ UDPゴシック" w:eastAsia="BIZ UDPゴシック" w:hAnsi="BIZ UDPゴシック"/>
        </w:rPr>
        <w:t xml:space="preserve"> （製品名：VIZAMYL） </w:t>
      </w:r>
    </w:p>
    <w:p w14:paraId="08281369" w14:textId="76616B64" w:rsidR="009C69FD" w:rsidRDefault="009C69FD" w:rsidP="006E2C90">
      <w:pPr>
        <w:ind w:left="720"/>
        <w:rPr>
          <w:rFonts w:ascii="BIZ UDPゴシック" w:eastAsia="BIZ UDPゴシック" w:hAnsi="BIZ UDPゴシック"/>
        </w:rPr>
      </w:pPr>
      <w:r w:rsidRPr="009C69FD">
        <w:rPr>
          <w:rFonts w:ascii="BIZ UDPゴシック" w:eastAsia="BIZ UDPゴシック" w:hAnsi="BIZ UDPゴシック"/>
        </w:rPr>
        <w:t>※いずれも薬事承認を受けた安全性の高い薬剤です。詳細は別紙の薬剤説明資料をご参照ください。</w:t>
      </w:r>
    </w:p>
    <w:p w14:paraId="5FDB2D30" w14:textId="77777777" w:rsidR="009C69FD" w:rsidRPr="009C69FD" w:rsidRDefault="009C69FD" w:rsidP="006E2C90">
      <w:pPr>
        <w:ind w:left="720"/>
        <w:rPr>
          <w:rFonts w:ascii="BIZ UDPゴシック" w:eastAsia="BIZ UDPゴシック" w:hAnsi="BIZ UDPゴシック"/>
        </w:rPr>
      </w:pPr>
    </w:p>
    <w:p w14:paraId="047D6037" w14:textId="77777777" w:rsidR="009C69FD" w:rsidRPr="009C69FD" w:rsidRDefault="009C69FD" w:rsidP="009C69FD">
      <w:pPr>
        <w:rPr>
          <w:rFonts w:ascii="BIZ UDPゴシック" w:eastAsia="BIZ UDPゴシック" w:hAnsi="BIZ UDPゴシック"/>
          <w:b/>
          <w:bCs/>
        </w:rPr>
      </w:pPr>
      <w:r w:rsidRPr="009C69FD">
        <w:rPr>
          <w:rFonts w:ascii="BIZ UDPゴシック" w:eastAsia="BIZ UDPゴシック" w:hAnsi="BIZ UDPゴシック"/>
          <w:b/>
          <w:bCs/>
        </w:rPr>
        <w:t>7. 検査結果について</w:t>
      </w:r>
    </w:p>
    <w:p w14:paraId="58E0D2E1" w14:textId="77777777" w:rsidR="009C69FD" w:rsidRDefault="009C69FD" w:rsidP="009C69FD">
      <w:pPr>
        <w:rPr>
          <w:rFonts w:ascii="BIZ UDPゴシック" w:eastAsia="BIZ UDPゴシック" w:hAnsi="BIZ UDPゴシック"/>
        </w:rPr>
      </w:pPr>
      <w:r w:rsidRPr="009C69FD">
        <w:rPr>
          <w:rFonts w:ascii="BIZ UDPゴシック" w:eastAsia="BIZ UDPゴシック" w:hAnsi="BIZ UDPゴシック"/>
        </w:rPr>
        <w:t>当院は紹介元医療機関からの依頼に基づき検査を実施します。検査結果（読影レポート）は紹介元の主治医へ送付されます。今後の治療方針については、現在の主治医とよくご相談ください。</w:t>
      </w:r>
    </w:p>
    <w:p w14:paraId="1C4CD272" w14:textId="77777777" w:rsidR="009C69FD" w:rsidRPr="009C69FD" w:rsidRDefault="009C69FD" w:rsidP="009C69FD">
      <w:pPr>
        <w:rPr>
          <w:rFonts w:ascii="BIZ UDPゴシック" w:eastAsia="BIZ UDPゴシック" w:hAnsi="BIZ UDPゴシック"/>
        </w:rPr>
      </w:pPr>
    </w:p>
    <w:p w14:paraId="4406E4B8" w14:textId="77777777" w:rsidR="009C69FD" w:rsidRPr="009C69FD" w:rsidRDefault="009C69FD" w:rsidP="009C69FD">
      <w:pPr>
        <w:rPr>
          <w:rFonts w:ascii="BIZ UDPゴシック" w:eastAsia="BIZ UDPゴシック" w:hAnsi="BIZ UDPゴシック"/>
          <w:b/>
          <w:bCs/>
        </w:rPr>
      </w:pPr>
      <w:r w:rsidRPr="009C69FD">
        <w:rPr>
          <w:rFonts w:ascii="BIZ UDPゴシック" w:eastAsia="BIZ UDPゴシック" w:hAnsi="BIZ UDPゴシック"/>
          <w:b/>
          <w:bCs/>
        </w:rPr>
        <w:t>8. 副作用と緊急時の対応</w:t>
      </w:r>
    </w:p>
    <w:p w14:paraId="57813EA9" w14:textId="77777777" w:rsidR="009C69FD" w:rsidRDefault="009C69FD" w:rsidP="009C69FD">
      <w:pPr>
        <w:rPr>
          <w:rFonts w:ascii="BIZ UDPゴシック" w:eastAsia="BIZ UDPゴシック" w:hAnsi="BIZ UDPゴシック"/>
        </w:rPr>
      </w:pPr>
      <w:r w:rsidRPr="009C69FD">
        <w:rPr>
          <w:rFonts w:ascii="BIZ UDPゴシック" w:eastAsia="BIZ UDPゴシック" w:hAnsi="BIZ UDPゴシック"/>
        </w:rPr>
        <w:t>稀に一過性の頭痛、血圧上昇、めまい、注射部位の痛みなどが生じることがあります。検査中に気分が悪くなった場合は、すぐにスタッフにお知らせください。万が一、緊急の処置が必要となった場合は、適切に対応いたします。</w:t>
      </w:r>
    </w:p>
    <w:p w14:paraId="5FF79186" w14:textId="77777777" w:rsidR="009C69FD" w:rsidRDefault="009C69FD">
      <w:pPr>
        <w:widowControl/>
        <w:rPr>
          <w:rFonts w:ascii="BIZ UDPゴシック" w:eastAsia="BIZ UDPゴシック" w:hAnsi="BIZ UDPゴシック"/>
        </w:rPr>
      </w:pPr>
      <w:r>
        <w:rPr>
          <w:rFonts w:ascii="BIZ UDPゴシック" w:eastAsia="BIZ UDPゴシック" w:hAnsi="BIZ UDPゴシック"/>
        </w:rPr>
        <w:br w:type="page"/>
      </w:r>
    </w:p>
    <w:p w14:paraId="144DAEBE" w14:textId="20A25B0B" w:rsidR="009C69FD" w:rsidRPr="009C69FD" w:rsidRDefault="009C69FD" w:rsidP="009C69FD">
      <w:pPr>
        <w:widowControl/>
        <w:rPr>
          <w:rFonts w:ascii="BIZ UDPゴシック" w:eastAsia="BIZ UDPゴシック" w:hAnsi="BIZ UDPゴシック"/>
        </w:rPr>
      </w:pPr>
      <w:r>
        <w:rPr>
          <w:rFonts w:ascii="BIZ UDPゴシック" w:eastAsia="BIZ UDPゴシック" w:hAnsi="BIZ UDPゴシック"/>
          <w:noProof/>
        </w:rPr>
        <w:lastRenderedPageBreak/>
        <mc:AlternateContent>
          <mc:Choice Requires="wps">
            <w:drawing>
              <wp:anchor distT="0" distB="0" distL="114300" distR="114300" simplePos="0" relativeHeight="251658240" behindDoc="0" locked="0" layoutInCell="1" allowOverlap="1" wp14:anchorId="0F8B86F9" wp14:editId="5C1DB979">
                <wp:simplePos x="0" y="0"/>
                <wp:positionH relativeFrom="column">
                  <wp:posOffset>-89535</wp:posOffset>
                </wp:positionH>
                <wp:positionV relativeFrom="paragraph">
                  <wp:posOffset>120650</wp:posOffset>
                </wp:positionV>
                <wp:extent cx="5524500" cy="3848100"/>
                <wp:effectExtent l="0" t="0" r="19050" b="19050"/>
                <wp:wrapNone/>
                <wp:docPr id="197486070" name="正方形/長方形 1"/>
                <wp:cNvGraphicFramePr/>
                <a:graphic xmlns:a="http://schemas.openxmlformats.org/drawingml/2006/main">
                  <a:graphicData uri="http://schemas.microsoft.com/office/word/2010/wordprocessingShape">
                    <wps:wsp>
                      <wps:cNvSpPr/>
                      <wps:spPr>
                        <a:xfrm>
                          <a:off x="0" y="0"/>
                          <a:ext cx="5524500" cy="3848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 style="position:absolute;margin-left:-7.05pt;margin-top:9.5pt;width:435pt;height:3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30e13 [484]" strokeweight="1.5pt" w14:anchorId="2B15D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"/>
            </w:pict>
          </mc:Fallback>
        </mc:AlternateContent>
      </w:r>
    </w:p>
    <w:p w14:paraId="03355E3B" w14:textId="77777777" w:rsidR="009C69FD" w:rsidRPr="009C69FD" w:rsidRDefault="009C69FD" w:rsidP="009C69FD">
      <w:pPr>
        <w:rPr>
          <w:rFonts w:ascii="BIZ UDPゴシック" w:eastAsia="BIZ UDPゴシック" w:hAnsi="BIZ UDPゴシック"/>
          <w:b/>
          <w:bCs/>
        </w:rPr>
      </w:pPr>
      <w:r w:rsidRPr="009C69FD">
        <w:rPr>
          <w:rFonts w:ascii="BIZ UDPゴシック" w:eastAsia="BIZ UDPゴシック" w:hAnsi="BIZ UDPゴシック"/>
          <w:b/>
          <w:bCs/>
        </w:rPr>
        <w:t>アミロイドPET検査 同意書</w:t>
      </w:r>
    </w:p>
    <w:p w14:paraId="316CC18B" w14:textId="77777777" w:rsidR="009C69FD" w:rsidRPr="009C69FD" w:rsidRDefault="009C69FD" w:rsidP="009C69FD">
      <w:pPr>
        <w:rPr>
          <w:rFonts w:ascii="BIZ UDPゴシック" w:eastAsia="BIZ UDPゴシック" w:hAnsi="BIZ UDPゴシック"/>
        </w:rPr>
      </w:pPr>
      <w:r w:rsidRPr="009C69FD">
        <w:rPr>
          <w:rFonts w:ascii="BIZ UDPゴシック" w:eastAsia="BIZ UDPゴシック" w:hAnsi="BIZ UDPゴシック"/>
        </w:rPr>
        <w:t>医療法人天瑶会 あかりPET画像診断クリニック 院長 殿</w:t>
      </w:r>
    </w:p>
    <w:p w14:paraId="3449CF9C" w14:textId="77777777" w:rsidR="009C69FD" w:rsidRPr="009C69FD" w:rsidRDefault="009C69FD" w:rsidP="009C69FD">
      <w:pPr>
        <w:rPr>
          <w:rFonts w:ascii="BIZ UDPゴシック" w:eastAsia="BIZ UDPゴシック" w:hAnsi="BIZ UDPゴシック"/>
        </w:rPr>
      </w:pPr>
      <w:r w:rsidRPr="009C69FD">
        <w:rPr>
          <w:rFonts w:ascii="BIZ UDPゴシック" w:eastAsia="BIZ UDPゴシック" w:hAnsi="BIZ UDPゴシック"/>
        </w:rPr>
        <w:t>私は、アミロイドPET検査（使用薬剤：</w:t>
      </w:r>
      <w:r w:rsidRPr="009C69FD">
        <w:rPr>
          <w:rFonts w:ascii="BIZ UDPゴシック" w:eastAsia="BIZ UDPゴシック" w:hAnsi="BIZ UDPゴシック"/>
          <w:b/>
          <w:bCs/>
        </w:rPr>
        <w:t>フロルベタベン</w:t>
      </w:r>
      <w:r w:rsidRPr="009C69FD">
        <w:rPr>
          <w:rFonts w:ascii="BIZ UDPゴシック" w:eastAsia="BIZ UDPゴシック" w:hAnsi="BIZ UDPゴシック"/>
        </w:rPr>
        <w:t>または</w:t>
      </w:r>
      <w:r w:rsidRPr="009C69FD">
        <w:rPr>
          <w:rFonts w:ascii="BIZ UDPゴシック" w:eastAsia="BIZ UDPゴシック" w:hAnsi="BIZ UDPゴシック"/>
          <w:b/>
          <w:bCs/>
        </w:rPr>
        <w:t>フルテメタモル</w:t>
      </w:r>
      <w:r w:rsidRPr="009C69FD">
        <w:rPr>
          <w:rFonts w:ascii="BIZ UDPゴシック" w:eastAsia="BIZ UDPゴシック" w:hAnsi="BIZ UDPゴシック"/>
        </w:rPr>
        <w:t>）の実施にあたり、医師より検査の目的、必要性、リスク（被ばくや副作用）、および緊急時の対応について十分な説明を受け、内容を理解しました。</w:t>
      </w:r>
    </w:p>
    <w:p w14:paraId="0EAE638C" w14:textId="2D5AFED5" w:rsidR="009C69FD" w:rsidRPr="009C69FD" w:rsidRDefault="009C69FD" w:rsidP="009C69FD">
      <w:pPr>
        <w:numPr>
          <w:ilvl w:val="0"/>
          <w:numId w:val="4"/>
        </w:numPr>
        <w:rPr>
          <w:rFonts w:ascii="BIZ UDPゴシック" w:eastAsia="BIZ UDPゴシック" w:hAnsi="BIZ UDPゴシック"/>
        </w:rPr>
      </w:pPr>
      <w:r w:rsidRPr="009C69FD">
        <w:rPr>
          <w:rFonts w:ascii="BIZ UDPゴシック" w:eastAsia="BIZ UDPゴシック" w:hAnsi="BIZ UDPゴシック"/>
        </w:rPr>
        <w:t xml:space="preserve">（　</w:t>
      </w:r>
      <w:r w:rsidR="00B40DA9">
        <w:rPr>
          <w:rFonts w:ascii="BIZ UDPゴシック" w:eastAsia="BIZ UDPゴシック" w:hAnsi="BIZ UDPゴシック" w:hint="eastAsia"/>
        </w:rPr>
        <w:t xml:space="preserve">　</w:t>
      </w:r>
      <w:r w:rsidRPr="009C69FD">
        <w:rPr>
          <w:rFonts w:ascii="BIZ UDPゴシック" w:eastAsia="BIZ UDPゴシック" w:hAnsi="BIZ UDPゴシック"/>
        </w:rPr>
        <w:t>）検査の実施に同意いたします。また、緊急時に必要な処置が行われることについても同意いたします。</w:t>
      </w:r>
    </w:p>
    <w:p w14:paraId="532DBD76" w14:textId="16EEF09F" w:rsidR="009C69FD" w:rsidRPr="009C69FD" w:rsidRDefault="009C69FD" w:rsidP="009C69FD">
      <w:pPr>
        <w:numPr>
          <w:ilvl w:val="0"/>
          <w:numId w:val="4"/>
        </w:numPr>
        <w:rPr>
          <w:rFonts w:ascii="BIZ UDPゴシック" w:eastAsia="BIZ UDPゴシック" w:hAnsi="BIZ UDPゴシック"/>
        </w:rPr>
      </w:pPr>
      <w:r w:rsidRPr="009C69FD">
        <w:rPr>
          <w:rFonts w:ascii="BIZ UDPゴシック" w:eastAsia="BIZ UDPゴシック" w:hAnsi="BIZ UDPゴシック"/>
        </w:rPr>
        <w:t xml:space="preserve">（　</w:t>
      </w:r>
      <w:r w:rsidR="00B40DA9">
        <w:rPr>
          <w:rFonts w:ascii="BIZ UDPゴシック" w:eastAsia="BIZ UDPゴシック" w:hAnsi="BIZ UDPゴシック" w:hint="eastAsia"/>
        </w:rPr>
        <w:t xml:space="preserve">　</w:t>
      </w:r>
      <w:r w:rsidRPr="009C69FD">
        <w:rPr>
          <w:rFonts w:ascii="BIZ UDPゴシック" w:eastAsia="BIZ UDPゴシック" w:hAnsi="BIZ UDPゴシック"/>
        </w:rPr>
        <w:t>）検査の実施に同意いたしません。</w:t>
      </w:r>
    </w:p>
    <w:p w14:paraId="1CCA3C46" w14:textId="56E13B80" w:rsidR="009C69FD" w:rsidRDefault="009C69FD" w:rsidP="009C69FD">
      <w:pPr>
        <w:ind w:left="840" w:firstLineChars="100" w:firstLine="210"/>
        <w:rPr>
          <w:rFonts w:ascii="BIZ UDPゴシック" w:eastAsia="BIZ UDPゴシック" w:hAnsi="BIZ UDPゴシック"/>
          <w:b/>
          <w:bCs/>
        </w:rPr>
      </w:pPr>
      <w:r w:rsidRPr="009C69FD">
        <w:rPr>
          <w:rFonts w:ascii="BIZ UDPゴシック" w:eastAsia="BIZ UDPゴシック" w:hAnsi="BIZ UDPゴシック"/>
          <w:b/>
          <w:bCs/>
        </w:rPr>
        <w:t xml:space="preserve">年　　</w:t>
      </w:r>
      <w:r>
        <w:rPr>
          <w:rFonts w:ascii="BIZ UDPゴシック" w:eastAsia="BIZ UDPゴシック" w:hAnsi="BIZ UDPゴシック"/>
          <w:b/>
          <w:bCs/>
        </w:rPr>
        <w:tab/>
      </w:r>
      <w:r>
        <w:rPr>
          <w:rFonts w:ascii="BIZ UDPゴシック" w:eastAsia="BIZ UDPゴシック" w:hAnsi="BIZ UDPゴシック" w:hint="eastAsia"/>
          <w:b/>
          <w:bCs/>
        </w:rPr>
        <w:t xml:space="preserve">　　</w:t>
      </w:r>
      <w:r w:rsidRPr="009C69FD">
        <w:rPr>
          <w:rFonts w:ascii="BIZ UDPゴシック" w:eastAsia="BIZ UDPゴシック" w:hAnsi="BIZ UDPゴシック"/>
          <w:b/>
          <w:bCs/>
        </w:rPr>
        <w:t xml:space="preserve">月　　</w:t>
      </w:r>
      <w:r>
        <w:rPr>
          <w:rFonts w:ascii="BIZ UDPゴシック" w:eastAsia="BIZ UDPゴシック" w:hAnsi="BIZ UDPゴシック"/>
          <w:b/>
          <w:bCs/>
        </w:rPr>
        <w:tab/>
      </w:r>
      <w:r>
        <w:rPr>
          <w:rFonts w:ascii="BIZ UDPゴシック" w:eastAsia="BIZ UDPゴシック" w:hAnsi="BIZ UDPゴシック" w:hint="eastAsia"/>
          <w:b/>
          <w:bCs/>
        </w:rPr>
        <w:t xml:space="preserve">　　</w:t>
      </w:r>
      <w:r w:rsidRPr="009C69FD">
        <w:rPr>
          <w:rFonts w:ascii="BIZ UDPゴシック" w:eastAsia="BIZ UDPゴシック" w:hAnsi="BIZ UDPゴシック"/>
          <w:b/>
          <w:bCs/>
        </w:rPr>
        <w:t>日</w:t>
      </w:r>
    </w:p>
    <w:p w14:paraId="3CEB43EA" w14:textId="77777777" w:rsidR="009C69FD" w:rsidRPr="009C69FD" w:rsidRDefault="009C69FD" w:rsidP="009C69FD">
      <w:pPr>
        <w:ind w:left="840" w:firstLineChars="100" w:firstLine="210"/>
        <w:rPr>
          <w:rFonts w:ascii="BIZ UDPゴシック" w:eastAsia="BIZ UDPゴシック" w:hAnsi="BIZ UDPゴシック"/>
        </w:rPr>
      </w:pPr>
    </w:p>
    <w:p w14:paraId="75D2047D" w14:textId="397AA98E" w:rsidR="009C69FD" w:rsidRDefault="5847C0FC" w:rsidP="5847C0FC">
      <w:pPr>
        <w:rPr>
          <w:rFonts w:ascii="BIZ UDPゴシック" w:eastAsia="BIZ UDPゴシック" w:hAnsi="BIZ UDPゴシック"/>
        </w:rPr>
      </w:pPr>
      <w:r w:rsidRPr="5847C0FC">
        <w:rPr>
          <w:rFonts w:ascii="BIZ UDPゴシック" w:eastAsia="BIZ UDPゴシック" w:hAnsi="BIZ UDPゴシック"/>
          <w:b/>
          <w:bCs/>
          <w:u w:val="single"/>
        </w:rPr>
        <w:t>患者様氏名</w:t>
      </w:r>
      <w:r w:rsidR="009C69FD">
        <w:tab/>
      </w:r>
      <w:r w:rsidRPr="006272C0">
        <w:rPr>
          <w:rFonts w:ascii="BIZ UDPゴシック" w:eastAsia="BIZ UDPゴシック" w:hAnsi="BIZ UDPゴシック"/>
          <w:b/>
          <w:bCs/>
          <w:u w:val="single"/>
        </w:rPr>
        <w:t xml:space="preserve">　</w:t>
      </w:r>
      <w:r w:rsidR="006272C0" w:rsidRPr="006272C0">
        <w:rPr>
          <w:rFonts w:ascii="BIZ UDPゴシック" w:eastAsia="BIZ UDPゴシック" w:hAnsi="BIZ UDPゴシック" w:hint="eastAsia"/>
          <w:b/>
          <w:bCs/>
          <w:u w:val="single"/>
        </w:rPr>
        <w:t xml:space="preserve">                    </w:t>
      </w:r>
      <w:r w:rsidRPr="5847C0FC">
        <w:rPr>
          <w:rFonts w:ascii="BIZ UDPゴシック" w:eastAsia="BIZ UDPゴシック" w:hAnsi="BIZ UDPゴシック"/>
        </w:rPr>
        <w:t xml:space="preserve">　印（または自筆署名） </w:t>
      </w:r>
    </w:p>
    <w:p w14:paraId="332A2FAE" w14:textId="77777777" w:rsidR="009C69FD" w:rsidRDefault="009C69FD" w:rsidP="009C69FD">
      <w:pPr>
        <w:rPr>
          <w:rFonts w:ascii="BIZ UDPゴシック" w:eastAsia="BIZ UDPゴシック" w:hAnsi="BIZ UDPゴシック"/>
        </w:rPr>
      </w:pPr>
    </w:p>
    <w:p w14:paraId="21D0DD49" w14:textId="0BE4615A" w:rsidR="009C69FD" w:rsidRDefault="5847C0FC" w:rsidP="5847C0FC">
      <w:pPr>
        <w:rPr>
          <w:rFonts w:ascii="BIZ UDPゴシック" w:eastAsia="BIZ UDPゴシック" w:hAnsi="BIZ UDPゴシック"/>
        </w:rPr>
      </w:pPr>
      <w:r w:rsidRPr="5847C0FC">
        <w:rPr>
          <w:rFonts w:ascii="BIZ UDPゴシック" w:eastAsia="BIZ UDPゴシック" w:hAnsi="BIZ UDPゴシック"/>
          <w:b/>
          <w:bCs/>
          <w:u w:val="single"/>
        </w:rPr>
        <w:t xml:space="preserve">保護者・代理人氏名　</w:t>
      </w:r>
      <w:r w:rsidR="006272C0" w:rsidRPr="006272C0">
        <w:rPr>
          <w:rFonts w:ascii="BIZ UDPゴシック" w:eastAsia="BIZ UDPゴシック" w:hAnsi="BIZ UDPゴシック" w:hint="eastAsia"/>
          <w:b/>
          <w:bCs/>
          <w:u w:val="single"/>
        </w:rPr>
        <w:t xml:space="preserve">                   </w:t>
      </w:r>
      <w:r w:rsidRPr="5847C0FC">
        <w:rPr>
          <w:rFonts w:ascii="BIZ UDPゴシック" w:eastAsia="BIZ UDPゴシック" w:hAnsi="BIZ UDPゴシック"/>
        </w:rPr>
        <w:t xml:space="preserve">　印（続柄：　　　　　　） </w:t>
      </w:r>
    </w:p>
    <w:p w14:paraId="15770C32" w14:textId="7474042B" w:rsidR="009C69FD" w:rsidRPr="009C69FD" w:rsidRDefault="009C69FD" w:rsidP="009C69FD">
      <w:pPr>
        <w:rPr>
          <w:rFonts w:ascii="BIZ UDPゴシック" w:eastAsia="BIZ UDPゴシック" w:hAnsi="BIZ UDPゴシック"/>
        </w:rPr>
      </w:pPr>
      <w:r w:rsidRPr="009C69FD">
        <w:rPr>
          <w:rFonts w:ascii="BIZ UDPゴシック" w:eastAsia="BIZ UDPゴシック" w:hAnsi="BIZ UDPゴシック"/>
        </w:rPr>
        <w:t>（※本人が未成年、または署名困難な場合、親族の同意が必要な場合にご記入ください）</w:t>
      </w:r>
    </w:p>
    <w:p w14:paraId="131B8793" w14:textId="64C5F024" w:rsidR="009C69FD" w:rsidRPr="009C69FD" w:rsidRDefault="009C69FD" w:rsidP="009C69FD">
      <w:pPr>
        <w:rPr>
          <w:rFonts w:ascii="BIZ UDPゴシック" w:eastAsia="BIZ UDPゴシック" w:hAnsi="BIZ UDPゴシック"/>
        </w:rPr>
      </w:pPr>
    </w:p>
    <w:p w14:paraId="222CC8BA" w14:textId="058315B6" w:rsidR="009C69FD" w:rsidRPr="009C69FD" w:rsidRDefault="5847C0FC" w:rsidP="5847C0FC">
      <w:pPr>
        <w:rPr>
          <w:rFonts w:ascii="BIZ UDPゴシック" w:eastAsia="BIZ UDPゴシック" w:hAnsi="BIZ UDPゴシック"/>
        </w:rPr>
      </w:pPr>
      <w:r w:rsidRPr="5847C0FC">
        <w:rPr>
          <w:rFonts w:ascii="BIZ UDPゴシック" w:eastAsia="BIZ UDPゴシック" w:hAnsi="BIZ UDPゴシック"/>
          <w:b/>
          <w:bCs/>
          <w:u w:val="single"/>
        </w:rPr>
        <w:t>説明医師署名</w:t>
      </w:r>
      <w:r w:rsidR="009C69FD">
        <w:tab/>
      </w:r>
      <w:r w:rsidR="006272C0" w:rsidRPr="006272C0">
        <w:rPr>
          <w:rFonts w:ascii="BIZ UDPゴシック" w:eastAsia="BIZ UDPゴシック" w:hAnsi="BIZ UDPゴシック" w:hint="eastAsia"/>
          <w:b/>
          <w:bCs/>
          <w:u w:val="single"/>
        </w:rPr>
        <w:t xml:space="preserve">                     </w:t>
      </w:r>
      <w:r w:rsidRPr="006272C0">
        <w:rPr>
          <w:rFonts w:ascii="BIZ UDPゴシック" w:eastAsia="BIZ UDPゴシック" w:hAnsi="BIZ UDPゴシック"/>
        </w:rPr>
        <w:t xml:space="preserve">　</w:t>
      </w:r>
      <w:r w:rsidRPr="5847C0FC">
        <w:rPr>
          <w:rFonts w:ascii="BIZ UDPゴシック" w:eastAsia="BIZ UDPゴシック" w:hAnsi="BIZ UDPゴシック"/>
        </w:rPr>
        <w:t>印</w:t>
      </w:r>
    </w:p>
    <w:p w14:paraId="7A02437E" w14:textId="43E43D19" w:rsidR="009C69FD" w:rsidRPr="009C69FD" w:rsidRDefault="009C69FD" w:rsidP="009C69FD">
      <w:pPr>
        <w:rPr>
          <w:rFonts w:ascii="BIZ UDPゴシック" w:eastAsia="BIZ UDPゴシック" w:hAnsi="BIZ UDPゴシック"/>
        </w:rPr>
      </w:pPr>
    </w:p>
    <w:p w14:paraId="2B1D557F" w14:textId="189A7EE1" w:rsidR="009C69FD" w:rsidRPr="009C69FD" w:rsidRDefault="009C69FD" w:rsidP="009C69FD">
      <w:pPr>
        <w:rPr>
          <w:rFonts w:ascii="BIZ UDPゴシック" w:eastAsia="BIZ UDPゴシック" w:hAnsi="BIZ UDPゴシック"/>
        </w:rPr>
      </w:pPr>
    </w:p>
    <w:p w14:paraId="2EFCD485" w14:textId="77777777" w:rsidR="006272C0" w:rsidRDefault="009C69FD" w:rsidP="009C69FD">
      <w:pPr>
        <w:rPr>
          <w:rFonts w:ascii="BIZ UDPゴシック" w:eastAsia="BIZ UDPゴシック" w:hAnsi="BIZ UDPゴシック"/>
        </w:rPr>
      </w:pPr>
      <w:r w:rsidRPr="006272C0">
        <w:rPr>
          <w:rFonts w:ascii="BIZ UDPゴシック" w:eastAsia="BIZ UDPゴシック" w:hAnsi="BIZ UDPゴシック"/>
          <w:b/>
          <w:bCs/>
        </w:rPr>
        <w:t>あかりPET画像診断クリニック</w:t>
      </w:r>
      <w:r w:rsidRPr="006272C0">
        <w:rPr>
          <w:rFonts w:ascii="BIZ UDPゴシック" w:eastAsia="BIZ UDPゴシック" w:hAnsi="BIZ UDPゴシック"/>
        </w:rPr>
        <w:t xml:space="preserve"> </w:t>
      </w:r>
    </w:p>
    <w:p w14:paraId="3625B76B" w14:textId="10E4A78F" w:rsidR="009C69FD" w:rsidRPr="006272C0" w:rsidRDefault="009C69FD" w:rsidP="009C69FD">
      <w:pPr>
        <w:rPr>
          <w:rFonts w:ascii="BIZ UDPゴシック" w:eastAsia="BIZ UDPゴシック" w:hAnsi="BIZ UDPゴシック"/>
        </w:rPr>
      </w:pPr>
      <w:r w:rsidRPr="006272C0">
        <w:rPr>
          <w:rFonts w:ascii="BIZ UDPゴシック" w:eastAsia="BIZ UDPゴシック" w:hAnsi="BIZ UDPゴシック"/>
        </w:rPr>
        <w:t xml:space="preserve">〒862-0941 熊本市中央区出水7丁目36-25 </w:t>
      </w:r>
    </w:p>
    <w:p w14:paraId="1F65BF62" w14:textId="37C25AE4" w:rsidR="009C69FD" w:rsidRPr="006272C0" w:rsidRDefault="009C69FD" w:rsidP="009C69FD">
      <w:pPr>
        <w:rPr>
          <w:rFonts w:ascii="BIZ UDPゴシック" w:eastAsia="BIZ UDPゴシック" w:hAnsi="BIZ UDPゴシック"/>
        </w:rPr>
      </w:pPr>
      <w:r w:rsidRPr="006272C0">
        <w:rPr>
          <w:rFonts w:ascii="BIZ UDPゴシック" w:eastAsia="BIZ UDPゴシック" w:hAnsi="BIZ UDPゴシック"/>
        </w:rPr>
        <w:t>TEL：096-370-7111 / FAX：096-370-7117</w:t>
      </w:r>
    </w:p>
    <w:p w14:paraId="1B34E5AF" w14:textId="77777777" w:rsidR="00A43E8A" w:rsidRPr="009C69FD" w:rsidRDefault="00A43E8A">
      <w:pPr>
        <w:rPr>
          <w:rFonts w:ascii="BIZ UDPゴシック" w:eastAsia="BIZ UDPゴシック" w:hAnsi="BIZ UDPゴシック"/>
        </w:rPr>
      </w:pPr>
    </w:p>
    <w:sectPr w:rsidR="00A43E8A" w:rsidRPr="009C69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76CC" w14:textId="77777777" w:rsidR="008A292E" w:rsidRDefault="008A292E" w:rsidP="006E2C90">
      <w:r>
        <w:separator/>
      </w:r>
    </w:p>
  </w:endnote>
  <w:endnote w:type="continuationSeparator" w:id="0">
    <w:p w14:paraId="5283B47A" w14:textId="77777777" w:rsidR="008A292E" w:rsidRDefault="008A292E" w:rsidP="006E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CE2C" w14:textId="77777777" w:rsidR="008A292E" w:rsidRDefault="008A292E" w:rsidP="006E2C90">
      <w:r>
        <w:separator/>
      </w:r>
    </w:p>
  </w:footnote>
  <w:footnote w:type="continuationSeparator" w:id="0">
    <w:p w14:paraId="552F5664" w14:textId="77777777" w:rsidR="008A292E" w:rsidRDefault="008A292E" w:rsidP="006E2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96ED9"/>
    <w:multiLevelType w:val="multilevel"/>
    <w:tmpl w:val="901C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E14B4"/>
    <w:multiLevelType w:val="multilevel"/>
    <w:tmpl w:val="03902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C62760"/>
    <w:multiLevelType w:val="multilevel"/>
    <w:tmpl w:val="6ED0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832ACE"/>
    <w:multiLevelType w:val="multilevel"/>
    <w:tmpl w:val="D7A0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110914">
    <w:abstractNumId w:val="1"/>
  </w:num>
  <w:num w:numId="2" w16cid:durableId="2146923841">
    <w:abstractNumId w:val="2"/>
  </w:num>
  <w:num w:numId="3" w16cid:durableId="1725566572">
    <w:abstractNumId w:val="0"/>
  </w:num>
  <w:num w:numId="4" w16cid:durableId="1900048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FD"/>
    <w:rsid w:val="00105CF3"/>
    <w:rsid w:val="002E7EFC"/>
    <w:rsid w:val="002F62BC"/>
    <w:rsid w:val="00373F62"/>
    <w:rsid w:val="004B79CC"/>
    <w:rsid w:val="004F18F1"/>
    <w:rsid w:val="006272C0"/>
    <w:rsid w:val="0065403B"/>
    <w:rsid w:val="00667ACD"/>
    <w:rsid w:val="006E2C90"/>
    <w:rsid w:val="00736E21"/>
    <w:rsid w:val="007A2DBC"/>
    <w:rsid w:val="00864302"/>
    <w:rsid w:val="008A292E"/>
    <w:rsid w:val="009C69FD"/>
    <w:rsid w:val="009E1479"/>
    <w:rsid w:val="00A11901"/>
    <w:rsid w:val="00A12824"/>
    <w:rsid w:val="00A43E8A"/>
    <w:rsid w:val="00B40DA9"/>
    <w:rsid w:val="00B65695"/>
    <w:rsid w:val="00B945D3"/>
    <w:rsid w:val="00C42B23"/>
    <w:rsid w:val="00C548E1"/>
    <w:rsid w:val="00C72743"/>
    <w:rsid w:val="00D42FC0"/>
    <w:rsid w:val="00D7749D"/>
    <w:rsid w:val="00EE5607"/>
    <w:rsid w:val="00EF7B92"/>
    <w:rsid w:val="5847C0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E9704"/>
  <w15:chartTrackingRefBased/>
  <w15:docId w15:val="{8D4EBCDA-308B-41A5-907B-4E152740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9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69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69F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69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69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69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69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69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69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69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69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69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69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69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69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69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69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69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69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69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9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69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9FD"/>
    <w:pPr>
      <w:spacing w:before="160" w:after="160"/>
      <w:jc w:val="center"/>
    </w:pPr>
    <w:rPr>
      <w:i/>
      <w:iCs/>
      <w:color w:val="404040" w:themeColor="text1" w:themeTint="BF"/>
    </w:rPr>
  </w:style>
  <w:style w:type="character" w:customStyle="1" w:styleId="a8">
    <w:name w:val="引用文 (文字)"/>
    <w:basedOn w:val="a0"/>
    <w:link w:val="a7"/>
    <w:uiPriority w:val="29"/>
    <w:rsid w:val="009C69FD"/>
    <w:rPr>
      <w:i/>
      <w:iCs/>
      <w:color w:val="404040" w:themeColor="text1" w:themeTint="BF"/>
    </w:rPr>
  </w:style>
  <w:style w:type="paragraph" w:styleId="a9">
    <w:name w:val="List Paragraph"/>
    <w:basedOn w:val="a"/>
    <w:uiPriority w:val="34"/>
    <w:qFormat/>
    <w:rsid w:val="009C69FD"/>
    <w:pPr>
      <w:ind w:left="720"/>
      <w:contextualSpacing/>
    </w:pPr>
  </w:style>
  <w:style w:type="character" w:styleId="21">
    <w:name w:val="Intense Emphasis"/>
    <w:basedOn w:val="a0"/>
    <w:uiPriority w:val="21"/>
    <w:qFormat/>
    <w:rsid w:val="009C69FD"/>
    <w:rPr>
      <w:i/>
      <w:iCs/>
      <w:color w:val="0F4761" w:themeColor="accent1" w:themeShade="BF"/>
    </w:rPr>
  </w:style>
  <w:style w:type="paragraph" w:styleId="22">
    <w:name w:val="Intense Quote"/>
    <w:basedOn w:val="a"/>
    <w:next w:val="a"/>
    <w:link w:val="23"/>
    <w:uiPriority w:val="30"/>
    <w:qFormat/>
    <w:rsid w:val="009C6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69FD"/>
    <w:rPr>
      <w:i/>
      <w:iCs/>
      <w:color w:val="0F4761" w:themeColor="accent1" w:themeShade="BF"/>
    </w:rPr>
  </w:style>
  <w:style w:type="character" w:styleId="24">
    <w:name w:val="Intense Reference"/>
    <w:basedOn w:val="a0"/>
    <w:uiPriority w:val="32"/>
    <w:qFormat/>
    <w:rsid w:val="009C69FD"/>
    <w:rPr>
      <w:b/>
      <w:bCs/>
      <w:smallCaps/>
      <w:color w:val="0F4761" w:themeColor="accent1" w:themeShade="BF"/>
      <w:spacing w:val="5"/>
    </w:rPr>
  </w:style>
  <w:style w:type="paragraph" w:styleId="aa">
    <w:name w:val="header"/>
    <w:basedOn w:val="a"/>
    <w:link w:val="ab"/>
    <w:uiPriority w:val="99"/>
    <w:unhideWhenUsed/>
    <w:rsid w:val="006E2C90"/>
    <w:pPr>
      <w:tabs>
        <w:tab w:val="center" w:pos="4252"/>
        <w:tab w:val="right" w:pos="8504"/>
      </w:tabs>
      <w:snapToGrid w:val="0"/>
    </w:pPr>
  </w:style>
  <w:style w:type="character" w:customStyle="1" w:styleId="ab">
    <w:name w:val="ヘッダー (文字)"/>
    <w:basedOn w:val="a0"/>
    <w:link w:val="aa"/>
    <w:uiPriority w:val="99"/>
    <w:rsid w:val="006E2C90"/>
  </w:style>
  <w:style w:type="paragraph" w:styleId="ac">
    <w:name w:val="footer"/>
    <w:basedOn w:val="a"/>
    <w:link w:val="ad"/>
    <w:uiPriority w:val="99"/>
    <w:unhideWhenUsed/>
    <w:rsid w:val="006E2C90"/>
    <w:pPr>
      <w:tabs>
        <w:tab w:val="center" w:pos="4252"/>
        <w:tab w:val="right" w:pos="8504"/>
      </w:tabs>
      <w:snapToGrid w:val="0"/>
    </w:pPr>
  </w:style>
  <w:style w:type="character" w:customStyle="1" w:styleId="ad">
    <w:name w:val="フッター (文字)"/>
    <w:basedOn w:val="a0"/>
    <w:link w:val="ac"/>
    <w:uiPriority w:val="99"/>
    <w:rsid w:val="006E2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gishi1</dc:creator>
  <cp:keywords/>
  <dc:description/>
  <cp:lastModifiedBy>三十志 豊嶋</cp:lastModifiedBy>
  <cp:revision>2</cp:revision>
  <cp:lastPrinted>2026-02-12T23:47:00Z</cp:lastPrinted>
  <dcterms:created xsi:type="dcterms:W3CDTF">2026-02-16T03:21:00Z</dcterms:created>
  <dcterms:modified xsi:type="dcterms:W3CDTF">2026-02-16T03:21:00Z</dcterms:modified>
</cp:coreProperties>
</file>